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02572" w14:textId="77777777" w:rsidR="00812BF5" w:rsidRPr="00812BF5" w:rsidRDefault="00812BF5" w:rsidP="00812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BF5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 в работе логопеда</w:t>
      </w:r>
    </w:p>
    <w:p w14:paraId="54F93BB0" w14:textId="77777777" w:rsidR="00D662E1" w:rsidRDefault="00D662E1" w:rsidP="00812B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3AE65" w14:textId="77777777" w:rsidR="0065273F" w:rsidRDefault="00812BF5" w:rsidP="00812B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2BF5">
        <w:rPr>
          <w:rFonts w:ascii="Times New Roman" w:hAnsi="Times New Roman" w:cs="Times New Roman"/>
          <w:sz w:val="28"/>
          <w:szCs w:val="28"/>
        </w:rPr>
        <w:t>тмечено существенное снижение показателей здоровья и темпов разви</w:t>
      </w:r>
      <w:r>
        <w:rPr>
          <w:rFonts w:ascii="Times New Roman" w:hAnsi="Times New Roman" w:cs="Times New Roman"/>
          <w:sz w:val="28"/>
          <w:szCs w:val="28"/>
        </w:rPr>
        <w:t>тия детей дошкольного возраста. П</w:t>
      </w:r>
      <w:r w:rsidRPr="00812BF5">
        <w:rPr>
          <w:rFonts w:ascii="Times New Roman" w:hAnsi="Times New Roman" w:cs="Times New Roman"/>
          <w:sz w:val="28"/>
          <w:szCs w:val="28"/>
        </w:rPr>
        <w:t>оэтому все более необходимыми становятся педагогические практики, которые предполагают сохранение</w:t>
      </w:r>
      <w:r>
        <w:rPr>
          <w:rFonts w:ascii="Times New Roman" w:hAnsi="Times New Roman" w:cs="Times New Roman"/>
          <w:sz w:val="28"/>
          <w:szCs w:val="28"/>
        </w:rPr>
        <w:t xml:space="preserve"> и улучшение</w:t>
      </w:r>
      <w:r w:rsidRPr="00812BF5">
        <w:rPr>
          <w:rFonts w:ascii="Times New Roman" w:hAnsi="Times New Roman" w:cs="Times New Roman"/>
          <w:sz w:val="28"/>
          <w:szCs w:val="28"/>
        </w:rPr>
        <w:t xml:space="preserve"> здоровья детей. </w:t>
      </w: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812BF5">
        <w:rPr>
          <w:rFonts w:ascii="Times New Roman" w:hAnsi="Times New Roman" w:cs="Times New Roman"/>
          <w:sz w:val="28"/>
          <w:szCs w:val="28"/>
        </w:rPr>
        <w:t xml:space="preserve">именно ухудшение речи детей </w:t>
      </w:r>
      <w:r>
        <w:rPr>
          <w:rFonts w:ascii="Times New Roman" w:hAnsi="Times New Roman" w:cs="Times New Roman"/>
          <w:sz w:val="28"/>
          <w:szCs w:val="28"/>
        </w:rPr>
        <w:t>снижает их уровень</w:t>
      </w:r>
      <w:r w:rsidRPr="00812BF5">
        <w:rPr>
          <w:rFonts w:ascii="Times New Roman" w:hAnsi="Times New Roman" w:cs="Times New Roman"/>
          <w:sz w:val="28"/>
          <w:szCs w:val="28"/>
        </w:rPr>
        <w:t xml:space="preserve"> коммуникации и</w:t>
      </w:r>
      <w:r>
        <w:rPr>
          <w:rFonts w:ascii="Times New Roman" w:hAnsi="Times New Roman" w:cs="Times New Roman"/>
          <w:sz w:val="28"/>
          <w:szCs w:val="28"/>
        </w:rPr>
        <w:t xml:space="preserve"> усвояемость новых знаний и навыков</w:t>
      </w:r>
      <w:r w:rsidRPr="00812BF5">
        <w:rPr>
          <w:rFonts w:ascii="Times New Roman" w:hAnsi="Times New Roman" w:cs="Times New Roman"/>
          <w:sz w:val="28"/>
          <w:szCs w:val="28"/>
        </w:rPr>
        <w:t xml:space="preserve">. Работа логопеда предусматривает не только коррекцию речевых нарушений, но и развитие целостной личности ребенка. Стоит обратить внимание, что среди дошкольников с нарушением речи очень много воспитанников с проблемами в развитии пространственного гнозиса, мелкой моторики рук, а также в целом </w:t>
      </w:r>
      <w:r w:rsidR="0065273F">
        <w:rPr>
          <w:rFonts w:ascii="Times New Roman" w:hAnsi="Times New Roman" w:cs="Times New Roman"/>
          <w:sz w:val="28"/>
          <w:szCs w:val="28"/>
        </w:rPr>
        <w:t>всех высших психических функций</w:t>
      </w:r>
      <w:r w:rsidRPr="00812BF5">
        <w:rPr>
          <w:rFonts w:ascii="Times New Roman" w:hAnsi="Times New Roman" w:cs="Times New Roman"/>
          <w:sz w:val="28"/>
          <w:szCs w:val="28"/>
        </w:rPr>
        <w:t xml:space="preserve">. </w:t>
      </w:r>
      <w:r w:rsidR="0065273F">
        <w:rPr>
          <w:rFonts w:ascii="Times New Roman" w:hAnsi="Times New Roman" w:cs="Times New Roman"/>
          <w:sz w:val="28"/>
          <w:szCs w:val="28"/>
        </w:rPr>
        <w:t>Следовательно</w:t>
      </w:r>
      <w:r w:rsidRPr="00812BF5">
        <w:rPr>
          <w:rFonts w:ascii="Times New Roman" w:hAnsi="Times New Roman" w:cs="Times New Roman"/>
          <w:sz w:val="28"/>
          <w:szCs w:val="28"/>
        </w:rPr>
        <w:t xml:space="preserve">, вопрос внедрения в работу логопеда основ здоровьесберегающих технологий становится одним из наиболее актуальных. Нужно выстраивать работу по развитию речи дошкольников так, чтобы оно происходило без ущерба здоровью, максимально способствовало его укреплению. Полноценная работа в этом направлении станет </w:t>
      </w:r>
      <w:r w:rsidR="0065273F">
        <w:rPr>
          <w:rFonts w:ascii="Times New Roman" w:hAnsi="Times New Roman" w:cs="Times New Roman"/>
          <w:sz w:val="28"/>
          <w:szCs w:val="28"/>
        </w:rPr>
        <w:t xml:space="preserve">ключевым моментом </w:t>
      </w:r>
      <w:r w:rsidRPr="00812BF5">
        <w:rPr>
          <w:rFonts w:ascii="Times New Roman" w:hAnsi="Times New Roman" w:cs="Times New Roman"/>
          <w:sz w:val="28"/>
          <w:szCs w:val="28"/>
        </w:rPr>
        <w:t xml:space="preserve"> для активизации нарушенных высших психических функций. </w:t>
      </w:r>
    </w:p>
    <w:p w14:paraId="08F64245" w14:textId="77777777" w:rsidR="00D662E1" w:rsidRDefault="0065273F" w:rsidP="00812B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логопед использует следующие здоровьесберегателььные технологии:</w:t>
      </w:r>
      <w:r w:rsidR="00812BF5" w:rsidRPr="00812BF5">
        <w:rPr>
          <w:rFonts w:ascii="Times New Roman" w:hAnsi="Times New Roman" w:cs="Times New Roman"/>
          <w:sz w:val="28"/>
          <w:szCs w:val="28"/>
        </w:rPr>
        <w:t xml:space="preserve"> 1. Логоритмика </w:t>
      </w:r>
    </w:p>
    <w:p w14:paraId="6A5901FE" w14:textId="77777777" w:rsidR="00AA25B6" w:rsidRDefault="00812BF5" w:rsidP="00812BF5">
      <w:pPr>
        <w:jc w:val="both"/>
        <w:rPr>
          <w:rFonts w:ascii="Times New Roman" w:hAnsi="Times New Roman" w:cs="Times New Roman"/>
          <w:sz w:val="28"/>
          <w:szCs w:val="28"/>
        </w:rPr>
      </w:pPr>
      <w:r w:rsidRPr="00812BF5">
        <w:rPr>
          <w:rFonts w:ascii="Times New Roman" w:hAnsi="Times New Roman" w:cs="Times New Roman"/>
          <w:sz w:val="28"/>
          <w:szCs w:val="28"/>
        </w:rPr>
        <w:t>Логопедическая ритмика представлена широким спектром специальных игр и упражнений, направленных на исправление речевых и неречевых нарушений, развитие коммуникативных навыков, а также формирование положительной познавательной мотивации. Логоритмика - это система двигательных упражнений, в которых различные движения сочетаются с произнесением специального речевого материала. Все упражнения направлены на нормализацию речевого дыхания, формирование умения изменять силу и высоту голоса, правильное произнесение звуков и их сочетаний, умение регулировать темп речи. По итогу занятий с использованием логоритмики у воспитанников наблюдается улучшение плавности, четкости, слитности и выразительности движений.</w:t>
      </w:r>
    </w:p>
    <w:p w14:paraId="73AE5E90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2. Артикуляционная гимнастика</w:t>
      </w:r>
    </w:p>
    <w:p w14:paraId="036EACBB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Включает в себя упражнения к</w:t>
      </w:r>
      <w:r>
        <w:rPr>
          <w:rFonts w:ascii="Times New Roman" w:hAnsi="Times New Roman" w:cs="Times New Roman"/>
          <w:sz w:val="28"/>
          <w:szCs w:val="28"/>
        </w:rPr>
        <w:t xml:space="preserve">ак для тренировки подвижности и </w:t>
      </w:r>
      <w:r w:rsidRPr="00D662E1">
        <w:rPr>
          <w:rFonts w:ascii="Times New Roman" w:hAnsi="Times New Roman" w:cs="Times New Roman"/>
          <w:sz w:val="28"/>
          <w:szCs w:val="28"/>
        </w:rPr>
        <w:t>переключаем</w:t>
      </w:r>
      <w:r>
        <w:rPr>
          <w:rFonts w:ascii="Times New Roman" w:hAnsi="Times New Roman" w:cs="Times New Roman"/>
          <w:sz w:val="28"/>
          <w:szCs w:val="28"/>
        </w:rPr>
        <w:t xml:space="preserve">ости органов, отработки определённых положений губ, языка, </w:t>
      </w:r>
      <w:r w:rsidRPr="00D662E1">
        <w:rPr>
          <w:rFonts w:ascii="Times New Roman" w:hAnsi="Times New Roman" w:cs="Times New Roman"/>
          <w:sz w:val="28"/>
          <w:szCs w:val="28"/>
        </w:rPr>
        <w:t>правильного произношения всех звуков, так и для каждого звука той</w:t>
      </w:r>
      <w:r>
        <w:rPr>
          <w:rFonts w:ascii="Times New Roman" w:hAnsi="Times New Roman" w:cs="Times New Roman"/>
          <w:sz w:val="28"/>
          <w:szCs w:val="28"/>
        </w:rPr>
        <w:t xml:space="preserve"> или иной </w:t>
      </w:r>
      <w:r w:rsidRPr="00D662E1">
        <w:rPr>
          <w:rFonts w:ascii="Times New Roman" w:hAnsi="Times New Roman" w:cs="Times New Roman"/>
          <w:sz w:val="28"/>
          <w:szCs w:val="28"/>
        </w:rPr>
        <w:t>группы.</w:t>
      </w:r>
    </w:p>
    <w:p w14:paraId="47E5437F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Ежедневное выполнение гимнастики поможет:</w:t>
      </w:r>
    </w:p>
    <w:p w14:paraId="415B3681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- улучшить кровоснабжение органов</w:t>
      </w:r>
      <w:r>
        <w:rPr>
          <w:rFonts w:ascii="Times New Roman" w:hAnsi="Times New Roman" w:cs="Times New Roman"/>
          <w:sz w:val="28"/>
          <w:szCs w:val="28"/>
        </w:rPr>
        <w:t xml:space="preserve"> артикуляционного аппарата и их </w:t>
      </w:r>
      <w:r w:rsidRPr="00D662E1">
        <w:rPr>
          <w:rFonts w:ascii="Times New Roman" w:hAnsi="Times New Roman" w:cs="Times New Roman"/>
          <w:sz w:val="28"/>
          <w:szCs w:val="28"/>
        </w:rPr>
        <w:t>иннервацию;</w:t>
      </w:r>
    </w:p>
    <w:p w14:paraId="6346C4C2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- улучшить подвижность артикуляционных органов;</w:t>
      </w:r>
    </w:p>
    <w:p w14:paraId="2CF734C6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- укрепить мышечную систему языка, губ, щѐк;</w:t>
      </w:r>
    </w:p>
    <w:p w14:paraId="22B051CB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уменьшить напряжё</w:t>
      </w:r>
      <w:r w:rsidRPr="00D662E1">
        <w:rPr>
          <w:rFonts w:ascii="Times New Roman" w:hAnsi="Times New Roman" w:cs="Times New Roman"/>
          <w:sz w:val="28"/>
          <w:szCs w:val="28"/>
        </w:rPr>
        <w:t>нность органов артикуляции .</w:t>
      </w:r>
    </w:p>
    <w:p w14:paraId="613EA59F" w14:textId="77777777" w:rsid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Основная задача артикуляци</w:t>
      </w:r>
      <w:r>
        <w:rPr>
          <w:rFonts w:ascii="Times New Roman" w:hAnsi="Times New Roman" w:cs="Times New Roman"/>
          <w:sz w:val="28"/>
          <w:szCs w:val="28"/>
        </w:rPr>
        <w:t xml:space="preserve">онной гимнастики – формирование </w:t>
      </w:r>
      <w:r w:rsidRPr="00D662E1">
        <w:rPr>
          <w:rFonts w:ascii="Times New Roman" w:hAnsi="Times New Roman" w:cs="Times New Roman"/>
          <w:sz w:val="28"/>
          <w:szCs w:val="28"/>
        </w:rPr>
        <w:t>правильных, целостных движений и</w:t>
      </w:r>
      <w:r>
        <w:rPr>
          <w:rFonts w:ascii="Times New Roman" w:hAnsi="Times New Roman" w:cs="Times New Roman"/>
          <w:sz w:val="28"/>
          <w:szCs w:val="28"/>
        </w:rPr>
        <w:t xml:space="preserve"> определённых положений органов </w:t>
      </w:r>
      <w:r w:rsidRPr="00D662E1">
        <w:rPr>
          <w:rFonts w:ascii="Times New Roman" w:hAnsi="Times New Roman" w:cs="Times New Roman"/>
          <w:sz w:val="28"/>
          <w:szCs w:val="28"/>
        </w:rPr>
        <w:t>артикуляционного аппарата, необходим</w:t>
      </w:r>
      <w:r>
        <w:rPr>
          <w:rFonts w:ascii="Times New Roman" w:hAnsi="Times New Roman" w:cs="Times New Roman"/>
          <w:sz w:val="28"/>
          <w:szCs w:val="28"/>
        </w:rPr>
        <w:t xml:space="preserve">ых для правильного произношения </w:t>
      </w:r>
      <w:r w:rsidRPr="00D662E1">
        <w:rPr>
          <w:rFonts w:ascii="Times New Roman" w:hAnsi="Times New Roman" w:cs="Times New Roman"/>
          <w:sz w:val="28"/>
          <w:szCs w:val="28"/>
        </w:rPr>
        <w:t>звуков, и объединение простых движений в сложные.</w:t>
      </w:r>
    </w:p>
    <w:p w14:paraId="3B64AC8A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lastRenderedPageBreak/>
        <w:t>3. Пальчиковая гимнастика</w:t>
      </w:r>
    </w:p>
    <w:p w14:paraId="203BF391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662E1">
        <w:rPr>
          <w:rFonts w:ascii="Times New Roman" w:hAnsi="Times New Roman" w:cs="Times New Roman"/>
          <w:sz w:val="28"/>
          <w:szCs w:val="28"/>
        </w:rPr>
        <w:t>то игровые движен</w:t>
      </w:r>
      <w:r>
        <w:rPr>
          <w:rFonts w:ascii="Times New Roman" w:hAnsi="Times New Roman" w:cs="Times New Roman"/>
          <w:sz w:val="28"/>
          <w:szCs w:val="28"/>
        </w:rPr>
        <w:t xml:space="preserve">ия рук и пальцев, которые часто </w:t>
      </w:r>
      <w:r w:rsidRPr="00D662E1">
        <w:rPr>
          <w:rFonts w:ascii="Times New Roman" w:hAnsi="Times New Roman" w:cs="Times New Roman"/>
          <w:sz w:val="28"/>
          <w:szCs w:val="28"/>
        </w:rPr>
        <w:t>сопровождаются короткими стихам</w:t>
      </w:r>
      <w:r>
        <w:rPr>
          <w:rFonts w:ascii="Times New Roman" w:hAnsi="Times New Roman" w:cs="Times New Roman"/>
          <w:sz w:val="28"/>
          <w:szCs w:val="28"/>
        </w:rPr>
        <w:t xml:space="preserve">и и ритмичной речью. Упражнения </w:t>
      </w:r>
      <w:r w:rsidRPr="00D662E1">
        <w:rPr>
          <w:rFonts w:ascii="Times New Roman" w:hAnsi="Times New Roman" w:cs="Times New Roman"/>
          <w:sz w:val="28"/>
          <w:szCs w:val="28"/>
        </w:rPr>
        <w:t>пальчиковой гимнастики весьма эффективн</w:t>
      </w:r>
      <w:r>
        <w:rPr>
          <w:rFonts w:ascii="Times New Roman" w:hAnsi="Times New Roman" w:cs="Times New Roman"/>
          <w:sz w:val="28"/>
          <w:szCs w:val="28"/>
        </w:rPr>
        <w:t xml:space="preserve">ы при развитии мелкой моторики, </w:t>
      </w:r>
      <w:r w:rsidRPr="00D662E1">
        <w:rPr>
          <w:rFonts w:ascii="Times New Roman" w:hAnsi="Times New Roman" w:cs="Times New Roman"/>
          <w:sz w:val="28"/>
          <w:szCs w:val="28"/>
        </w:rPr>
        <w:t>они очень просты в исполнении и не требуют</w:t>
      </w:r>
      <w:r>
        <w:rPr>
          <w:rFonts w:ascii="Times New Roman" w:hAnsi="Times New Roman" w:cs="Times New Roman"/>
          <w:sz w:val="28"/>
          <w:szCs w:val="28"/>
        </w:rPr>
        <w:t xml:space="preserve"> много времени. Это незаменимый </w:t>
      </w:r>
      <w:r w:rsidRPr="00D662E1">
        <w:rPr>
          <w:rFonts w:ascii="Times New Roman" w:hAnsi="Times New Roman" w:cs="Times New Roman"/>
          <w:sz w:val="28"/>
          <w:szCs w:val="28"/>
        </w:rPr>
        <w:t xml:space="preserve">помощник в гармоничном и своевременном </w:t>
      </w:r>
      <w:r>
        <w:rPr>
          <w:rFonts w:ascii="Times New Roman" w:hAnsi="Times New Roman" w:cs="Times New Roman"/>
          <w:sz w:val="28"/>
          <w:szCs w:val="28"/>
        </w:rPr>
        <w:t xml:space="preserve">развитии ребенка. Эффективность </w:t>
      </w:r>
      <w:r w:rsidRPr="00D662E1">
        <w:rPr>
          <w:rFonts w:ascii="Times New Roman" w:hAnsi="Times New Roman" w:cs="Times New Roman"/>
          <w:sz w:val="28"/>
          <w:szCs w:val="28"/>
        </w:rPr>
        <w:t>пальчиковых игр связана с особенностями строения коры головного мозга.</w:t>
      </w:r>
    </w:p>
    <w:p w14:paraId="36FBB574" w14:textId="77777777" w:rsid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Цель пальчиковой гимнастики: ук</w:t>
      </w:r>
      <w:r>
        <w:rPr>
          <w:rFonts w:ascii="Times New Roman" w:hAnsi="Times New Roman" w:cs="Times New Roman"/>
          <w:sz w:val="28"/>
          <w:szCs w:val="28"/>
        </w:rPr>
        <w:t xml:space="preserve">репление здоровья детей методом </w:t>
      </w:r>
      <w:r w:rsidRPr="00D662E1">
        <w:rPr>
          <w:rFonts w:ascii="Times New Roman" w:hAnsi="Times New Roman" w:cs="Times New Roman"/>
          <w:sz w:val="28"/>
          <w:szCs w:val="28"/>
        </w:rPr>
        <w:t>массажа нервных окончаний, н</w:t>
      </w:r>
      <w:r>
        <w:rPr>
          <w:rFonts w:ascii="Times New Roman" w:hAnsi="Times New Roman" w:cs="Times New Roman"/>
          <w:sz w:val="28"/>
          <w:szCs w:val="28"/>
        </w:rPr>
        <w:t xml:space="preserve">аходящихся на кончиках пальцев и </w:t>
      </w:r>
      <w:r w:rsidRPr="00D662E1">
        <w:rPr>
          <w:rFonts w:ascii="Times New Roman" w:hAnsi="Times New Roman" w:cs="Times New Roman"/>
          <w:sz w:val="28"/>
          <w:szCs w:val="28"/>
        </w:rPr>
        <w:t>развитие мелкой моторики рук с целью развития речи ребенка.</w:t>
      </w:r>
    </w:p>
    <w:p w14:paraId="716CEA52" w14:textId="77777777" w:rsidR="00CF12C9" w:rsidRDefault="00CF12C9" w:rsidP="00CF12C9">
      <w:pPr>
        <w:jc w:val="both"/>
        <w:rPr>
          <w:rFonts w:ascii="Times New Roman" w:hAnsi="Times New Roman" w:cs="Times New Roman"/>
          <w:sz w:val="28"/>
          <w:szCs w:val="28"/>
        </w:rPr>
      </w:pPr>
      <w:r w:rsidRPr="00CF12C9">
        <w:rPr>
          <w:rFonts w:ascii="Times New Roman" w:hAnsi="Times New Roman" w:cs="Times New Roman"/>
          <w:sz w:val="28"/>
          <w:szCs w:val="28"/>
        </w:rPr>
        <w:t>Мелкая моторика напрямую связана с</w:t>
      </w:r>
      <w:r>
        <w:rPr>
          <w:rFonts w:ascii="Times New Roman" w:hAnsi="Times New Roman" w:cs="Times New Roman"/>
          <w:sz w:val="28"/>
          <w:szCs w:val="28"/>
        </w:rPr>
        <w:t xml:space="preserve"> умственным и речевым развитием </w:t>
      </w:r>
      <w:r w:rsidRPr="00CF12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ебенка. В том числе, основная её</w:t>
      </w:r>
      <w:r w:rsidRPr="00CF1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направленность это формирование </w:t>
      </w:r>
      <w:r w:rsidRPr="00CF12C9">
        <w:rPr>
          <w:rFonts w:ascii="Times New Roman" w:hAnsi="Times New Roman" w:cs="Times New Roman"/>
          <w:sz w:val="28"/>
          <w:szCs w:val="28"/>
        </w:rPr>
        <w:t>графических навыков воспитанников.</w:t>
      </w:r>
    </w:p>
    <w:p w14:paraId="7A663B0E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4. Зрительная гимнастика</w:t>
      </w:r>
    </w:p>
    <w:p w14:paraId="3EF47E40" w14:textId="77777777" w:rsidR="00D662E1" w:rsidRP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Зрительная гимнастика – группа специ</w:t>
      </w:r>
      <w:r>
        <w:rPr>
          <w:rFonts w:ascii="Times New Roman" w:hAnsi="Times New Roman" w:cs="Times New Roman"/>
          <w:sz w:val="28"/>
          <w:szCs w:val="28"/>
        </w:rPr>
        <w:t xml:space="preserve">альных упражнений, направленных </w:t>
      </w:r>
      <w:r w:rsidRPr="00D662E1">
        <w:rPr>
          <w:rFonts w:ascii="Times New Roman" w:hAnsi="Times New Roman" w:cs="Times New Roman"/>
          <w:sz w:val="28"/>
          <w:szCs w:val="28"/>
        </w:rPr>
        <w:t>на восстановление зрительной работоспособн</w:t>
      </w:r>
      <w:r>
        <w:rPr>
          <w:rFonts w:ascii="Times New Roman" w:hAnsi="Times New Roman" w:cs="Times New Roman"/>
          <w:sz w:val="28"/>
          <w:szCs w:val="28"/>
        </w:rPr>
        <w:t xml:space="preserve">ости и профилактику зрительного </w:t>
      </w:r>
      <w:r w:rsidRPr="00D662E1">
        <w:rPr>
          <w:rFonts w:ascii="Times New Roman" w:hAnsi="Times New Roman" w:cs="Times New Roman"/>
          <w:sz w:val="28"/>
          <w:szCs w:val="28"/>
        </w:rPr>
        <w:t>утомления.</w:t>
      </w:r>
    </w:p>
    <w:p w14:paraId="449C21F6" w14:textId="77777777" w:rsidR="00D662E1" w:rsidRDefault="00D662E1" w:rsidP="00D662E1">
      <w:pPr>
        <w:jc w:val="both"/>
        <w:rPr>
          <w:rFonts w:ascii="Times New Roman" w:hAnsi="Times New Roman" w:cs="Times New Roman"/>
          <w:sz w:val="28"/>
          <w:szCs w:val="28"/>
        </w:rPr>
      </w:pPr>
      <w:r w:rsidRPr="00D662E1">
        <w:rPr>
          <w:rFonts w:ascii="Times New Roman" w:hAnsi="Times New Roman" w:cs="Times New Roman"/>
          <w:sz w:val="28"/>
          <w:szCs w:val="28"/>
        </w:rPr>
        <w:t>Зрительная гимнастика а</w:t>
      </w:r>
      <w:r>
        <w:rPr>
          <w:rFonts w:ascii="Times New Roman" w:hAnsi="Times New Roman" w:cs="Times New Roman"/>
          <w:sz w:val="28"/>
          <w:szCs w:val="28"/>
        </w:rPr>
        <w:t xml:space="preserve">ктивно востребована современной </w:t>
      </w:r>
      <w:r w:rsidRPr="00D662E1">
        <w:rPr>
          <w:rFonts w:ascii="Times New Roman" w:hAnsi="Times New Roman" w:cs="Times New Roman"/>
          <w:sz w:val="28"/>
          <w:szCs w:val="28"/>
        </w:rPr>
        <w:t>логопедической практикой. Методическа</w:t>
      </w:r>
      <w:r>
        <w:rPr>
          <w:rFonts w:ascii="Times New Roman" w:hAnsi="Times New Roman" w:cs="Times New Roman"/>
          <w:sz w:val="28"/>
          <w:szCs w:val="28"/>
        </w:rPr>
        <w:t xml:space="preserve">я литература предлагает большое </w:t>
      </w:r>
      <w:r w:rsidRPr="00D662E1">
        <w:rPr>
          <w:rFonts w:ascii="Times New Roman" w:hAnsi="Times New Roman" w:cs="Times New Roman"/>
          <w:sz w:val="28"/>
          <w:szCs w:val="28"/>
        </w:rPr>
        <w:t xml:space="preserve">количество разнообразных комплексов зрительных </w:t>
      </w:r>
      <w:r w:rsidR="00CF12C9">
        <w:rPr>
          <w:rFonts w:ascii="Times New Roman" w:hAnsi="Times New Roman" w:cs="Times New Roman"/>
          <w:sz w:val="28"/>
          <w:szCs w:val="28"/>
        </w:rPr>
        <w:t xml:space="preserve">упражнений, которые могут </w:t>
      </w:r>
      <w:r w:rsidRPr="00D662E1">
        <w:rPr>
          <w:rFonts w:ascii="Times New Roman" w:hAnsi="Times New Roman" w:cs="Times New Roman"/>
          <w:sz w:val="28"/>
          <w:szCs w:val="28"/>
        </w:rPr>
        <w:t>быть реализованы в коррекционно-образов</w:t>
      </w:r>
      <w:r w:rsidR="00CF12C9">
        <w:rPr>
          <w:rFonts w:ascii="Times New Roman" w:hAnsi="Times New Roman" w:cs="Times New Roman"/>
          <w:sz w:val="28"/>
          <w:szCs w:val="28"/>
        </w:rPr>
        <w:t xml:space="preserve">ательном процессе, и не требуют </w:t>
      </w:r>
      <w:r w:rsidRPr="00D662E1">
        <w:rPr>
          <w:rFonts w:ascii="Times New Roman" w:hAnsi="Times New Roman" w:cs="Times New Roman"/>
          <w:sz w:val="28"/>
          <w:szCs w:val="28"/>
        </w:rPr>
        <w:t>специальной подготовки педагога. У</w:t>
      </w:r>
      <w:r w:rsidR="00CF12C9">
        <w:rPr>
          <w:rFonts w:ascii="Times New Roman" w:hAnsi="Times New Roman" w:cs="Times New Roman"/>
          <w:sz w:val="28"/>
          <w:szCs w:val="28"/>
        </w:rPr>
        <w:t xml:space="preserve">пражнения зрительной гимнастики </w:t>
      </w:r>
      <w:r w:rsidRPr="00D662E1">
        <w:rPr>
          <w:rFonts w:ascii="Times New Roman" w:hAnsi="Times New Roman" w:cs="Times New Roman"/>
          <w:sz w:val="28"/>
          <w:szCs w:val="28"/>
        </w:rPr>
        <w:t>используют как компонент общей релаксации.</w:t>
      </w:r>
    </w:p>
    <w:p w14:paraId="34CFA380" w14:textId="77777777" w:rsidR="00CF12C9" w:rsidRPr="00CF12C9" w:rsidRDefault="00CF12C9" w:rsidP="00CF12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F12C9">
        <w:rPr>
          <w:rFonts w:ascii="Times New Roman" w:hAnsi="Times New Roman" w:cs="Times New Roman"/>
          <w:sz w:val="28"/>
          <w:szCs w:val="28"/>
        </w:rPr>
        <w:t>. Дыхательная гимнастика</w:t>
      </w:r>
    </w:p>
    <w:p w14:paraId="1CC023C5" w14:textId="77777777" w:rsidR="00CF12C9" w:rsidRPr="00CF12C9" w:rsidRDefault="00CF12C9" w:rsidP="00CF12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</w:t>
      </w:r>
      <w:r w:rsidRPr="00CF12C9">
        <w:rPr>
          <w:rFonts w:ascii="Times New Roman" w:hAnsi="Times New Roman" w:cs="Times New Roman"/>
          <w:sz w:val="28"/>
          <w:szCs w:val="28"/>
        </w:rPr>
        <w:t>омплекс упражнений, способству</w:t>
      </w:r>
      <w:r>
        <w:rPr>
          <w:rFonts w:ascii="Times New Roman" w:hAnsi="Times New Roman" w:cs="Times New Roman"/>
          <w:sz w:val="28"/>
          <w:szCs w:val="28"/>
        </w:rPr>
        <w:t xml:space="preserve">ющих развитию речевого дыхания, </w:t>
      </w:r>
      <w:r w:rsidRPr="00CF12C9">
        <w:rPr>
          <w:rFonts w:ascii="Times New Roman" w:hAnsi="Times New Roman" w:cs="Times New Roman"/>
          <w:sz w:val="28"/>
          <w:szCs w:val="28"/>
        </w:rPr>
        <w:t>формированию дли</w:t>
      </w:r>
      <w:r>
        <w:rPr>
          <w:rFonts w:ascii="Times New Roman" w:hAnsi="Times New Roman" w:cs="Times New Roman"/>
          <w:sz w:val="28"/>
          <w:szCs w:val="28"/>
        </w:rPr>
        <w:t xml:space="preserve">тельного, направленного выдоха. </w:t>
      </w:r>
      <w:r w:rsidRPr="00CF12C9">
        <w:rPr>
          <w:rFonts w:ascii="Times New Roman" w:hAnsi="Times New Roman" w:cs="Times New Roman"/>
          <w:sz w:val="28"/>
          <w:szCs w:val="28"/>
        </w:rPr>
        <w:t>Дыхание играет большую роль в звук</w:t>
      </w:r>
      <w:r>
        <w:rPr>
          <w:rFonts w:ascii="Times New Roman" w:hAnsi="Times New Roman" w:cs="Times New Roman"/>
          <w:sz w:val="28"/>
          <w:szCs w:val="28"/>
        </w:rPr>
        <w:t xml:space="preserve">опроизношении, тембром и темпом </w:t>
      </w:r>
      <w:r w:rsidRPr="00CF12C9">
        <w:rPr>
          <w:rFonts w:ascii="Times New Roman" w:hAnsi="Times New Roman" w:cs="Times New Roman"/>
          <w:sz w:val="28"/>
          <w:szCs w:val="28"/>
        </w:rPr>
        <w:t>голоса, а так же на артикуляционный уклад реб</w:t>
      </w:r>
      <w:r>
        <w:rPr>
          <w:rFonts w:ascii="Times New Roman" w:hAnsi="Times New Roman" w:cs="Times New Roman"/>
          <w:sz w:val="28"/>
          <w:szCs w:val="28"/>
        </w:rPr>
        <w:t xml:space="preserve">енка. В том числе, упражнения </w:t>
      </w:r>
      <w:r w:rsidRPr="00CF12C9">
        <w:rPr>
          <w:rFonts w:ascii="Times New Roman" w:hAnsi="Times New Roman" w:cs="Times New Roman"/>
          <w:sz w:val="28"/>
          <w:szCs w:val="28"/>
        </w:rPr>
        <w:t>на развитие дыхания оказывают полно</w:t>
      </w:r>
      <w:r>
        <w:rPr>
          <w:rFonts w:ascii="Times New Roman" w:hAnsi="Times New Roman" w:cs="Times New Roman"/>
          <w:sz w:val="28"/>
          <w:szCs w:val="28"/>
        </w:rPr>
        <w:t xml:space="preserve">ценное лечебное воздействие. На </w:t>
      </w:r>
      <w:r w:rsidRPr="00CF12C9">
        <w:rPr>
          <w:rFonts w:ascii="Times New Roman" w:hAnsi="Times New Roman" w:cs="Times New Roman"/>
          <w:sz w:val="28"/>
          <w:szCs w:val="28"/>
        </w:rPr>
        <w:t>занятиях закрепляются навыки диафрагмаль</w:t>
      </w:r>
      <w:r>
        <w:rPr>
          <w:rFonts w:ascii="Times New Roman" w:hAnsi="Times New Roman" w:cs="Times New Roman"/>
          <w:sz w:val="28"/>
          <w:szCs w:val="28"/>
        </w:rPr>
        <w:t xml:space="preserve">ного дыхания, которое считается </w:t>
      </w:r>
      <w:r w:rsidRPr="00CF12C9">
        <w:rPr>
          <w:rFonts w:ascii="Times New Roman" w:hAnsi="Times New Roman" w:cs="Times New Roman"/>
          <w:sz w:val="28"/>
          <w:szCs w:val="28"/>
        </w:rPr>
        <w:t>наиболее правильным. В том числе, провод</w:t>
      </w:r>
      <w:r>
        <w:rPr>
          <w:rFonts w:ascii="Times New Roman" w:hAnsi="Times New Roman" w:cs="Times New Roman"/>
          <w:sz w:val="28"/>
          <w:szCs w:val="28"/>
        </w:rPr>
        <w:t xml:space="preserve">ится закрепление длительности и </w:t>
      </w:r>
      <w:r w:rsidRPr="00CF12C9">
        <w:rPr>
          <w:rFonts w:ascii="Times New Roman" w:hAnsi="Times New Roman" w:cs="Times New Roman"/>
          <w:sz w:val="28"/>
          <w:szCs w:val="28"/>
        </w:rPr>
        <w:t>плавности выдоха. Все это необходимо для работы над коррекцией</w:t>
      </w:r>
    </w:p>
    <w:p w14:paraId="1228EDDF" w14:textId="7C6EAEE6" w:rsidR="00CF12C9" w:rsidRDefault="00CF12C9" w:rsidP="00CF12C9">
      <w:pPr>
        <w:jc w:val="both"/>
        <w:rPr>
          <w:rFonts w:ascii="Times New Roman" w:hAnsi="Times New Roman" w:cs="Times New Roman"/>
          <w:sz w:val="28"/>
          <w:szCs w:val="28"/>
        </w:rPr>
      </w:pPr>
      <w:r w:rsidRPr="00CF12C9">
        <w:rPr>
          <w:rFonts w:ascii="Times New Roman" w:hAnsi="Times New Roman" w:cs="Times New Roman"/>
          <w:sz w:val="28"/>
          <w:szCs w:val="28"/>
        </w:rPr>
        <w:t>звукопроизношения.</w:t>
      </w:r>
      <w:r w:rsidRPr="00CF12C9">
        <w:rPr>
          <w:rFonts w:ascii="Times New Roman" w:hAnsi="Times New Roman" w:cs="Times New Roman"/>
          <w:sz w:val="28"/>
          <w:szCs w:val="28"/>
        </w:rPr>
        <w:cr/>
      </w:r>
    </w:p>
    <w:p w14:paraId="3D38A4D7" w14:textId="4118AC8A" w:rsidR="00A6440E" w:rsidRDefault="00A6440E" w:rsidP="00CF12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FFB34" w14:textId="555DFBCE" w:rsidR="00A6440E" w:rsidRPr="00812BF5" w:rsidRDefault="00A6440E" w:rsidP="00CF12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D053C4" wp14:editId="4D8773F7">
            <wp:extent cx="6378575" cy="97777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AE4DCF" wp14:editId="0667C4DB">
            <wp:extent cx="6645910" cy="73044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C997C" wp14:editId="33F73B52">
            <wp:extent cx="6466205" cy="97777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33937" wp14:editId="16C92CC7">
            <wp:extent cx="6626225" cy="97777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173ABE" wp14:editId="724869FD">
            <wp:extent cx="6645910" cy="9098915"/>
            <wp:effectExtent l="0" t="0" r="254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9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D795D0" wp14:editId="24462662">
            <wp:extent cx="6645910" cy="842137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F5068E" wp14:editId="4F437E1E">
            <wp:extent cx="6645910" cy="729678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9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40E" w:rsidRPr="00812BF5" w:rsidSect="00812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BF5"/>
    <w:rsid w:val="0065273F"/>
    <w:rsid w:val="00812BF5"/>
    <w:rsid w:val="00A6440E"/>
    <w:rsid w:val="00AA25B6"/>
    <w:rsid w:val="00CF12C9"/>
    <w:rsid w:val="00D6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25AF"/>
  <w15:docId w15:val="{50E3C723-7C41-49DC-9304-57117191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2026-06-18T03:19:00Z</dcterms:created>
  <dcterms:modified xsi:type="dcterms:W3CDTF">2026-06-18T11:48:00Z</dcterms:modified>
</cp:coreProperties>
</file>